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9F" w:rsidRPr="002F40C4" w:rsidRDefault="0087199F" w:rsidP="002F40C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87199F" w:rsidRPr="002F40C4" w:rsidRDefault="0087199F" w:rsidP="002F40C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>по информированию родителей о рисках, связанных с детской смертностью</w:t>
      </w:r>
    </w:p>
    <w:p w:rsidR="003F2BEA" w:rsidRPr="002F40C4" w:rsidRDefault="003F2BEA" w:rsidP="002F40C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9F" w:rsidRPr="002F40C4" w:rsidRDefault="0087199F" w:rsidP="002F40C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>В период летнего отдыха у детей и подростков значительно увеличивается объем свободного времени. При нахождении детей и подростков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87199F" w:rsidRPr="002F40C4" w:rsidRDefault="0087199F" w:rsidP="002F40C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В целях профилактики несчастных случаев и детской смертности от внешних причин родителям необходимо знать о рисках, связанных с детской смертностью, их причинах, типах и способах предупреждения.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Задача родителей сделать все возможное, чтобы максимально обезопасить своего ребенка от несчастного случая.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Наиболее распространенные несчастные случаи, приводящие к увечьям и смерти детей: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ожоги;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падения с высоты;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─ утопления;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отравления;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поражения электрическим током;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дорожно-транспортные происшествия, включая происшествия с участием мотоциклистов, велосипедистов, а так же роллинг (катание на роликах).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Причинами несчастных случаев в детском возрасте чаще всего является: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отсутствие должного надзора за детьми всех возрастных групп;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неосторожное, неправильное поведение ребенка в быту, на улице, во время игр, занятий спортом.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Причины несчастных случаев с детьми имеют возрастную специфику: ─ В возрасте до 4 лет дети чаще подвергаются несчастным случаям, самостоятельно познавая окружающий мир.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В возрасте от 5 до 10 лет несчастные случаи наступают вследствие шалости, неосторожного поведения ребенка.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В возрасте от 10 до 14 лет и старше – вследствие борьбы за лидерство.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Так, у детей 10–12 лет появляются новые интересы, они становятся более  активными, самостоятельными, в играх стараются проявить изобретательность, стремятся утвердиться в среде сверстников.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Бурная энергия и активность – факторы, способствующие возникновению несчастных случаев у школьников 10–13 лет.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 xml:space="preserve"> Обучение детей основам профилактики несчастных случаев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С учетом указанных причин работа родителей по предупреждению несчастных случаев должна вестись в следующих направлениях: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создание безопасной среды пребывания ребенка, обеспечение надзора,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систематическое обучение детей основам профилактики несчастных случаев.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Создание безопасной среды пребывания ребенка предполагает: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1) организацию досуга ребенка, включение его в интересные и полезные развивающие занятия;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2) ограничение опасных условий, обеспечение недоступности для ребенка опасных средств и веществ;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3)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lastRenderedPageBreak/>
        <w:t xml:space="preserve">4)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</w:t>
      </w:r>
      <w:r w:rsidRPr="002F40C4">
        <w:rPr>
          <w:rFonts w:ascii="Times New Roman" w:hAnsi="Times New Roman" w:cs="Times New Roman"/>
          <w:b/>
          <w:sz w:val="24"/>
          <w:szCs w:val="24"/>
        </w:rPr>
        <w:t xml:space="preserve">Систематическое обучение детей основам профилактики несчастных случаев включает: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1) 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2)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3)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4)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 xml:space="preserve"> Основные условия успешной профилактической работы с детьми: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 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2. Родители сами должны показывать пример безопасного и ответственного поведения.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3.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4. 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надо объяснить детально. 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развлечений, именно им уделять повышенное внимание при инструктировании ребенка. 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 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7. Иногда бывает полезно рассказать школьнику о несчастных случаях, происшедших с другими детьми. Чтобы этот рассказ запомнился ребенку и принес реальную пользу воспитанию навыков правильного поведения, необходимо предоставить ему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lastRenderedPageBreak/>
        <w:t xml:space="preserve"> 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 </w:t>
      </w:r>
    </w:p>
    <w:p w:rsidR="007C1102" w:rsidRPr="002F40C4" w:rsidRDefault="007C1102" w:rsidP="002F40C4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>Ожоги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Ожоги могут быть вызваны соприкосновением с горячими поверхностями, горючими веществами, при нахождении вблизи открытого огня, а так же наступить в результате длительного пребывания на солнце (эти ожоги могут сопровождаться солнечным или тепловым ударом). 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>Для предупреждения ожогов: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ограничьте доступ детей к открытому огню, явлениям и веществам, которые могут </w:t>
      </w:r>
      <w:r w:rsidR="007C1102" w:rsidRPr="002F40C4">
        <w:rPr>
          <w:rFonts w:ascii="Times New Roman" w:hAnsi="Times New Roman" w:cs="Times New Roman"/>
          <w:sz w:val="24"/>
          <w:szCs w:val="24"/>
        </w:rPr>
        <w:t>вызвать ожоги;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запретите детям разводить костры и находиться вблизи открытого огня без присмотра взрослых. 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>Для профилактики солнечных ожогов и ударов необходимо: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защищать глаза темными очками, причем очки должны быть с фильтрами, полностью блокирующими солнечные лучи диапазона А, В;</w:t>
      </w:r>
    </w:p>
    <w:p w:rsidR="007C1102" w:rsidRPr="002F40C4" w:rsidRDefault="007C1102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и</w:t>
      </w:r>
      <w:r w:rsidR="0087199F" w:rsidRPr="002F40C4">
        <w:rPr>
          <w:rFonts w:ascii="Times New Roman" w:hAnsi="Times New Roman" w:cs="Times New Roman"/>
          <w:sz w:val="24"/>
          <w:szCs w:val="24"/>
        </w:rPr>
        <w:t>збегать пребывания на открытых пространствах, где прямые солнечные лучи. Солнце самое активное и опас</w:t>
      </w:r>
      <w:r w:rsidRPr="002F40C4">
        <w:rPr>
          <w:rFonts w:ascii="Times New Roman" w:hAnsi="Times New Roman" w:cs="Times New Roman"/>
          <w:sz w:val="24"/>
          <w:szCs w:val="24"/>
        </w:rPr>
        <w:t>ное в период: с 12 до 16 часов;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нанести на кожу ребенка солнцезащитный крем (не менее 25-30 единиц) за 20-30 мин</w:t>
      </w:r>
      <w:r w:rsidR="007C1102" w:rsidRPr="002F40C4">
        <w:rPr>
          <w:rFonts w:ascii="Times New Roman" w:hAnsi="Times New Roman" w:cs="Times New Roman"/>
          <w:sz w:val="24"/>
          <w:szCs w:val="24"/>
        </w:rPr>
        <w:t>ут до выхода на улицу</w:t>
      </w:r>
      <w:r w:rsidRPr="002F40C4">
        <w:rPr>
          <w:rFonts w:ascii="Times New Roman" w:hAnsi="Times New Roman" w:cs="Times New Roman"/>
          <w:sz w:val="24"/>
          <w:szCs w:val="24"/>
        </w:rPr>
        <w:t>;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находиться на солнце (если ребенок загорает в первый раз) можно не более 5-6 минут и 8-10 минут после образования загара;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принимать солнечные ванны </w:t>
      </w:r>
      <w:r w:rsidR="007C1102" w:rsidRPr="002F40C4">
        <w:rPr>
          <w:rFonts w:ascii="Times New Roman" w:hAnsi="Times New Roman" w:cs="Times New Roman"/>
          <w:sz w:val="24"/>
          <w:szCs w:val="24"/>
        </w:rPr>
        <w:t>вначале не  дольше 15-20 минут, впоследствии можно постепенно увеличить время, но не дольше двух часов с обязательными перерывами нахождения в тени и прохладе</w:t>
      </w:r>
      <w:r w:rsidRPr="002F40C4">
        <w:rPr>
          <w:rFonts w:ascii="Times New Roman" w:hAnsi="Times New Roman" w:cs="Times New Roman"/>
          <w:sz w:val="24"/>
          <w:szCs w:val="24"/>
        </w:rPr>
        <w:t>;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 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─ загорать лучше не лежа, а в движении, принимать солнечные ванны в утренние часы и вечерние; 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─ приучать ребенка поддерживать в организме водный баланс: находясь на отдыхе, на море пить не меньше 2-3-х воды литров в день; 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протирать время от времени лицо мокрым, прохладным платком, чаще умыва</w:t>
      </w:r>
      <w:r w:rsidR="007C1102" w:rsidRPr="002F40C4">
        <w:rPr>
          <w:rFonts w:ascii="Times New Roman" w:hAnsi="Times New Roman" w:cs="Times New Roman"/>
          <w:sz w:val="24"/>
          <w:szCs w:val="24"/>
        </w:rPr>
        <w:t>ться и принимать прохладный душ;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научить ребенка при ощущении недомогания сразу же обращаться за помощью.</w:t>
      </w:r>
    </w:p>
    <w:p w:rsidR="007C1102" w:rsidRPr="002F40C4" w:rsidRDefault="007C1102" w:rsidP="002F40C4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>Падения с высоты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Падения с высоты чаще всего связаны с пребыванием детей без присмотра в опасных местах на высоте, с опасными играми на крышах, чердаках, сараях, деревьях и с нарушением правил поведения на аттракционах и качелях.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Для предупрежд</w:t>
      </w:r>
      <w:r w:rsidR="00A753EB" w:rsidRPr="002F40C4">
        <w:rPr>
          <w:rFonts w:ascii="Times New Roman" w:hAnsi="Times New Roman" w:cs="Times New Roman"/>
          <w:sz w:val="24"/>
          <w:szCs w:val="24"/>
        </w:rPr>
        <w:t>ения падения с высоты необходимо</w:t>
      </w:r>
      <w:r w:rsidRPr="002F40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запретить детям играть в опасных местах;</w:t>
      </w:r>
    </w:p>
    <w:p w:rsidR="007C1102" w:rsidRPr="002F40C4" w:rsidRDefault="00A753EB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не оставля</w:t>
      </w:r>
      <w:r w:rsidR="007C1102" w:rsidRPr="002F40C4">
        <w:rPr>
          <w:rFonts w:ascii="Times New Roman" w:hAnsi="Times New Roman" w:cs="Times New Roman"/>
          <w:sz w:val="24"/>
          <w:szCs w:val="24"/>
        </w:rPr>
        <w:t>т</w:t>
      </w:r>
      <w:r w:rsidRPr="002F40C4">
        <w:rPr>
          <w:rFonts w:ascii="Times New Roman" w:hAnsi="Times New Roman" w:cs="Times New Roman"/>
          <w:sz w:val="24"/>
          <w:szCs w:val="24"/>
        </w:rPr>
        <w:t>ь</w:t>
      </w:r>
      <w:r w:rsidR="0087199F" w:rsidRPr="002F40C4">
        <w:rPr>
          <w:rFonts w:ascii="Times New Roman" w:hAnsi="Times New Roman" w:cs="Times New Roman"/>
          <w:sz w:val="24"/>
          <w:szCs w:val="24"/>
        </w:rPr>
        <w:t xml:space="preserve"> детей без присмотра на высоте;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объяснит</w:t>
      </w:r>
      <w:r w:rsidR="00A753EB" w:rsidRPr="002F40C4">
        <w:rPr>
          <w:rFonts w:ascii="Times New Roman" w:hAnsi="Times New Roman" w:cs="Times New Roman"/>
          <w:sz w:val="24"/>
          <w:szCs w:val="24"/>
        </w:rPr>
        <w:t>ь</w:t>
      </w:r>
      <w:r w:rsidRPr="002F40C4">
        <w:rPr>
          <w:rFonts w:ascii="Times New Roman" w:hAnsi="Times New Roman" w:cs="Times New Roman"/>
          <w:sz w:val="24"/>
          <w:szCs w:val="24"/>
        </w:rPr>
        <w:t xml:space="preserve"> подробно правила пользования аттракционами и качелями: необходимость соблюдения всех правил безопасности (не вставать во время движения </w:t>
      </w:r>
      <w:r w:rsidRPr="002F40C4">
        <w:rPr>
          <w:rFonts w:ascii="Times New Roman" w:hAnsi="Times New Roman" w:cs="Times New Roman"/>
          <w:sz w:val="24"/>
          <w:szCs w:val="24"/>
        </w:rPr>
        <w:lastRenderedPageBreak/>
        <w:t xml:space="preserve">аттракциона или во время раскачивания, не раскачиваться на большую высоту и т.п.) и использования всех страховочных приспособлений; 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обеспеч</w:t>
      </w:r>
      <w:r w:rsidR="00A753EB" w:rsidRPr="002F40C4">
        <w:rPr>
          <w:rFonts w:ascii="Times New Roman" w:hAnsi="Times New Roman" w:cs="Times New Roman"/>
          <w:sz w:val="24"/>
          <w:szCs w:val="24"/>
        </w:rPr>
        <w:t>ить</w:t>
      </w:r>
      <w:r w:rsidRPr="002F40C4">
        <w:rPr>
          <w:rFonts w:ascii="Times New Roman" w:hAnsi="Times New Roman" w:cs="Times New Roman"/>
          <w:sz w:val="24"/>
          <w:szCs w:val="24"/>
        </w:rPr>
        <w:t xml:space="preserve"> безопасность при открытых окнах и балконах: обеспечьте присмотр и объясните ребенку, что москитные сетки не защищают от падений! </w:t>
      </w:r>
    </w:p>
    <w:p w:rsidR="007C1102" w:rsidRPr="002F40C4" w:rsidRDefault="007C1102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>Отравления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 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Для предупреждения отравления необходимо: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хранить ядовитые вещества и медикаменты в недоступном для детей месте, в специально маркированной посуде;</w:t>
      </w:r>
    </w:p>
    <w:p w:rsidR="007C1102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─ не употреблять в </w:t>
      </w:r>
      <w:r w:rsidR="00A753EB" w:rsidRPr="002F40C4">
        <w:rPr>
          <w:rFonts w:ascii="Times New Roman" w:hAnsi="Times New Roman" w:cs="Times New Roman"/>
          <w:sz w:val="24"/>
          <w:szCs w:val="24"/>
        </w:rPr>
        <w:t>пищу незнакомые грибы и ягоды. О</w:t>
      </w:r>
      <w:r w:rsidRPr="002F40C4">
        <w:rPr>
          <w:rFonts w:ascii="Times New Roman" w:hAnsi="Times New Roman" w:cs="Times New Roman"/>
          <w:sz w:val="24"/>
          <w:szCs w:val="24"/>
        </w:rPr>
        <w:t>бъясните ребенку, что пробовать незнакомые грибы, ягоды и другие растения опасно для жизни.</w:t>
      </w:r>
    </w:p>
    <w:p w:rsidR="00A753EB" w:rsidRPr="002F40C4" w:rsidRDefault="00A753EB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>Поражение электрическим током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Поражение электрическим током чаще наступает при нахождении детей в запрещенных местах (стройках, промышленных зонах, заброшенных домах и т.п.).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Для предупреждения поражения электрическим током необходимо: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запретить детям играть в опасных местах;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объяснить ребенку опасность прикосновения к электрическим проводам.</w:t>
      </w:r>
    </w:p>
    <w:p w:rsidR="002F40C4" w:rsidRDefault="002F40C4" w:rsidP="002F40C4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>Утопления</w:t>
      </w:r>
      <w:r w:rsidRPr="002F4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Утопления происходят по причине купания в запрещенных местах, ныряния на глубину или неумения ребенка плавать.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Для предупреждения утопления необходимо: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не оставлять ребенка без присмотра вблизи водоема;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разрешать купаться только в специально отведенных для этого местах;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если ребенок не умеет плавать, обеспечьте его защитными средствами;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напоминать ребенку правила поведения на воде перед каждым посещением водоема.</w:t>
      </w:r>
    </w:p>
    <w:p w:rsidR="002F40C4" w:rsidRDefault="002F40C4" w:rsidP="002F40C4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</w:t>
      </w:r>
      <w:r w:rsidRPr="002F40C4">
        <w:rPr>
          <w:rFonts w:ascii="Times New Roman" w:hAnsi="Times New Roman" w:cs="Times New Roman"/>
          <w:b/>
          <w:sz w:val="24"/>
          <w:szCs w:val="24"/>
        </w:rPr>
        <w:t>Роллинговый травматизм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Роллинговый травматизм наступает в результате падений при катании на роликовых коньках. Нередко приводит к тяжелейшим повреждениям опорно- двигательного аппарата и травмам головы, иногда несовместимым с жизнью.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Для предупреждения роллингового травматизма необходимо: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выбирать правильно роликовые коньки: голенище должно надежно поддерживать голеностопный сустав;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научить ребенка стоять и перемещаться на роликах. Для этого можно подвести к перилам,</w:t>
      </w:r>
      <w:r w:rsidR="00A753EB" w:rsidRPr="002F40C4">
        <w:rPr>
          <w:rFonts w:ascii="Times New Roman" w:hAnsi="Times New Roman" w:cs="Times New Roman"/>
          <w:sz w:val="24"/>
          <w:szCs w:val="24"/>
        </w:rPr>
        <w:t xml:space="preserve"> поставить между двух стульев. П</w:t>
      </w:r>
      <w:r w:rsidRPr="002F40C4">
        <w:rPr>
          <w:rFonts w:ascii="Times New Roman" w:hAnsi="Times New Roman" w:cs="Times New Roman"/>
          <w:sz w:val="24"/>
          <w:szCs w:val="24"/>
        </w:rPr>
        <w:t>роследите за правильной постановкой голеностопного сустава;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научите хотя бы одному способу торможения. Если не можете сами — пригласите опытного роллера;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обязательно приобрести наколенники, налокотники, напульсники и шлем. Это предупредит основные травмы. Требуйте их использования ребенком;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научить правильно падать: вперед на колени, а затем на руки;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запретить кататься вблизи проезжей части;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lastRenderedPageBreak/>
        <w:t xml:space="preserve">─ научить детей избегать высоких скоростей, следить за рельефом дороги, быть внимательным. </w:t>
      </w:r>
    </w:p>
    <w:p w:rsidR="00A753EB" w:rsidRPr="002F40C4" w:rsidRDefault="00A753EB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b/>
          <w:sz w:val="24"/>
          <w:szCs w:val="24"/>
        </w:rPr>
        <w:t>Дорожно-транспортный травматизм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Для предупреждения дорожно-транспортного травматизма необходимо: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соблюдать неукоснительно САМИМ, а также научить ребенка соблюдать правила дорожного движения;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— стоящая: ребенок считает, что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использовать при перевозке ребенка в автомобиле специальное кресло и ремни безопасности;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научить ребенка безопасному поведению при езде на мотоцикле и велосипеде. Дети должны в обязательном порядке использовать защитные шлемы и другие приспособления. Серьезный риск представляет нарушение правил поведения на железной дороге.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Для предупреждения дорожно-транспортного травматизма на железной дороге необходимо: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>─ не оставлять детей без присмотра вблизи железнодорожных путей;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учить детей переходить железнодорожные пути только в специально отведенных местах; </w:t>
      </w:r>
    </w:p>
    <w:p w:rsidR="00A753EB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─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A753EB" w:rsidRPr="002F40C4" w:rsidRDefault="00A753EB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199F" w:rsidRPr="002F40C4" w:rsidRDefault="0087199F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0C4">
        <w:rPr>
          <w:rFonts w:ascii="Times New Roman" w:hAnsi="Times New Roman" w:cs="Times New Roman"/>
          <w:sz w:val="24"/>
          <w:szCs w:val="24"/>
        </w:rPr>
        <w:t xml:space="preserve"> </w:t>
      </w:r>
      <w:r w:rsidRPr="002F40C4">
        <w:rPr>
          <w:rFonts w:ascii="Times New Roman" w:hAnsi="Times New Roman" w:cs="Times New Roman"/>
          <w:b/>
          <w:sz w:val="24"/>
          <w:szCs w:val="24"/>
        </w:rPr>
        <w:t>Родители должны помнить, что соблюдение правил безопасности во всех ситуациях – средство спасения жизни и здоровья ребенка!</w:t>
      </w:r>
    </w:p>
    <w:p w:rsidR="00A753EB" w:rsidRPr="002F40C4" w:rsidRDefault="00A753EB" w:rsidP="002F40C4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53EB" w:rsidRPr="002F40C4" w:rsidSect="0028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8A3" w:rsidRDefault="00D228A3" w:rsidP="009A35B8">
      <w:pPr>
        <w:spacing w:after="0" w:line="240" w:lineRule="auto"/>
      </w:pPr>
      <w:r>
        <w:separator/>
      </w:r>
    </w:p>
  </w:endnote>
  <w:endnote w:type="continuationSeparator" w:id="0">
    <w:p w:rsidR="00D228A3" w:rsidRDefault="00D228A3" w:rsidP="009A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8A3" w:rsidRDefault="00D228A3" w:rsidP="009A35B8">
      <w:pPr>
        <w:spacing w:after="0" w:line="240" w:lineRule="auto"/>
      </w:pPr>
      <w:r>
        <w:separator/>
      </w:r>
    </w:p>
  </w:footnote>
  <w:footnote w:type="continuationSeparator" w:id="0">
    <w:p w:rsidR="00D228A3" w:rsidRDefault="00D228A3" w:rsidP="009A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F51"/>
    <w:multiLevelType w:val="hybridMultilevel"/>
    <w:tmpl w:val="645A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7FEE"/>
    <w:multiLevelType w:val="hybridMultilevel"/>
    <w:tmpl w:val="F3AA4C2A"/>
    <w:lvl w:ilvl="0" w:tplc="DF24F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CF49DF"/>
    <w:multiLevelType w:val="hybridMultilevel"/>
    <w:tmpl w:val="7C125AB8"/>
    <w:lvl w:ilvl="0" w:tplc="AF004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A0D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5E41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801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67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33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C8D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67E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DC9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6F2453"/>
    <w:multiLevelType w:val="hybridMultilevel"/>
    <w:tmpl w:val="67E8A940"/>
    <w:lvl w:ilvl="0" w:tplc="A36C0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A52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426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460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2D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E60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CC5D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4B3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2EA5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583AD4"/>
    <w:multiLevelType w:val="hybridMultilevel"/>
    <w:tmpl w:val="17A8E07E"/>
    <w:lvl w:ilvl="0" w:tplc="C6901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CF2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443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0E1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EFD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94E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49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EB5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B89E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9D5AE8"/>
    <w:multiLevelType w:val="hybridMultilevel"/>
    <w:tmpl w:val="63228A6C"/>
    <w:lvl w:ilvl="0" w:tplc="E8FCB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226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C5D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E8E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8B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211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8CA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65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EFF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82D4BDB"/>
    <w:multiLevelType w:val="hybridMultilevel"/>
    <w:tmpl w:val="98487618"/>
    <w:lvl w:ilvl="0" w:tplc="0D500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C70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EE9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AF2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A3D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08B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C46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67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4D9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5F1E0F"/>
    <w:multiLevelType w:val="hybridMultilevel"/>
    <w:tmpl w:val="BF70E074"/>
    <w:lvl w:ilvl="0" w:tplc="4D4E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09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A90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244F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4C7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E35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C8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4E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007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2CE"/>
    <w:rsid w:val="000F0109"/>
    <w:rsid w:val="000F0AB3"/>
    <w:rsid w:val="001172CE"/>
    <w:rsid w:val="00193B75"/>
    <w:rsid w:val="001B0DB5"/>
    <w:rsid w:val="001D4D20"/>
    <w:rsid w:val="00212B70"/>
    <w:rsid w:val="00282A16"/>
    <w:rsid w:val="002B63C1"/>
    <w:rsid w:val="002C1222"/>
    <w:rsid w:val="002D183A"/>
    <w:rsid w:val="002E67F4"/>
    <w:rsid w:val="002F40C4"/>
    <w:rsid w:val="003264B7"/>
    <w:rsid w:val="003E40E5"/>
    <w:rsid w:val="003F2BEA"/>
    <w:rsid w:val="003F4225"/>
    <w:rsid w:val="004750D9"/>
    <w:rsid w:val="00495EB8"/>
    <w:rsid w:val="004C0524"/>
    <w:rsid w:val="004C431E"/>
    <w:rsid w:val="004D7DF5"/>
    <w:rsid w:val="004F4F3A"/>
    <w:rsid w:val="00504E4C"/>
    <w:rsid w:val="00514B31"/>
    <w:rsid w:val="00531D96"/>
    <w:rsid w:val="00544E68"/>
    <w:rsid w:val="005D0168"/>
    <w:rsid w:val="005D3988"/>
    <w:rsid w:val="00636765"/>
    <w:rsid w:val="00682CCF"/>
    <w:rsid w:val="007C1102"/>
    <w:rsid w:val="00802A30"/>
    <w:rsid w:val="0087199F"/>
    <w:rsid w:val="008A6124"/>
    <w:rsid w:val="008A62E5"/>
    <w:rsid w:val="008C6B8B"/>
    <w:rsid w:val="008D6A09"/>
    <w:rsid w:val="008E0018"/>
    <w:rsid w:val="008F255A"/>
    <w:rsid w:val="00935276"/>
    <w:rsid w:val="0094181E"/>
    <w:rsid w:val="00971A63"/>
    <w:rsid w:val="00977BAE"/>
    <w:rsid w:val="009A35B8"/>
    <w:rsid w:val="009A5577"/>
    <w:rsid w:val="009D2BE3"/>
    <w:rsid w:val="009F098D"/>
    <w:rsid w:val="00A753EB"/>
    <w:rsid w:val="00B149B1"/>
    <w:rsid w:val="00B8023F"/>
    <w:rsid w:val="00B95473"/>
    <w:rsid w:val="00BC3AA6"/>
    <w:rsid w:val="00C37FB5"/>
    <w:rsid w:val="00C76059"/>
    <w:rsid w:val="00CA74A1"/>
    <w:rsid w:val="00CC66F4"/>
    <w:rsid w:val="00D228A3"/>
    <w:rsid w:val="00D40071"/>
    <w:rsid w:val="00D63268"/>
    <w:rsid w:val="00D914F0"/>
    <w:rsid w:val="00DB77EC"/>
    <w:rsid w:val="00DF5C26"/>
    <w:rsid w:val="00E20C7F"/>
    <w:rsid w:val="00E274E7"/>
    <w:rsid w:val="00E87F71"/>
    <w:rsid w:val="00EC3A28"/>
    <w:rsid w:val="00E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72CE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27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74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9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A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35B8"/>
  </w:style>
  <w:style w:type="paragraph" w:styleId="aa">
    <w:name w:val="footer"/>
    <w:basedOn w:val="a"/>
    <w:link w:val="ab"/>
    <w:uiPriority w:val="99"/>
    <w:semiHidden/>
    <w:unhideWhenUsed/>
    <w:rsid w:val="009A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3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758FF-4CE0-4C5C-AF60-D172E537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2016-08-31T05:48:00Z</cp:lastPrinted>
  <dcterms:created xsi:type="dcterms:W3CDTF">2022-05-13T12:03:00Z</dcterms:created>
  <dcterms:modified xsi:type="dcterms:W3CDTF">2022-05-13T12:03:00Z</dcterms:modified>
</cp:coreProperties>
</file>